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Gruppo di Azione Locale In Teverina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 xml:space="preserve">Largo Donatori del Sangue n. 12 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F63770" w:rsidRDefault="002620B6" w:rsidP="006E178D">
            <w:pPr>
              <w:rPr>
                <w:rFonts w:ascii="Verdana" w:hAnsi="Verdana" w:cs="Arial"/>
                <w:sz w:val="20"/>
                <w:szCs w:val="20"/>
              </w:rPr>
            </w:pPr>
            <w:r w:rsidRPr="00F63770">
              <w:rPr>
                <w:rFonts w:ascii="Verdana" w:hAnsi="Verdana" w:cs="Arial"/>
                <w:sz w:val="20"/>
                <w:szCs w:val="20"/>
              </w:rPr>
              <w:t>01022 Bagnoregio (VT)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F63770" w:rsidRDefault="002620B6" w:rsidP="006E17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63770">
              <w:rPr>
                <w:rFonts w:ascii="Verdana" w:hAnsi="Verdana" w:cs="Arial"/>
                <w:b/>
                <w:sz w:val="20"/>
                <w:szCs w:val="20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:rsidR="002620B6" w:rsidRPr="00F63770" w:rsidRDefault="00926DA4" w:rsidP="006E178D">
            <w:pPr>
              <w:rPr>
                <w:rFonts w:ascii="Verdana" w:hAnsi="Verdana" w:cs="Arial"/>
                <w:sz w:val="20"/>
                <w:szCs w:val="20"/>
              </w:rPr>
            </w:pPr>
            <w:hyperlink r:id="rId7" w:history="1">
              <w:r w:rsidR="002620B6" w:rsidRPr="00F63770">
                <w:rPr>
                  <w:rStyle w:val="Collegamentoipertestuale"/>
                  <w:rFonts w:ascii="Verdana" w:hAnsi="Verdana" w:cs="Arial"/>
                  <w:sz w:val="20"/>
                  <w:szCs w:val="20"/>
                </w:rPr>
                <w:t>galinteverina@legalmail.it</w:t>
              </w:r>
            </w:hyperlink>
            <w:r w:rsidR="002620B6" w:rsidRPr="00F637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2620B6" w:rsidRDefault="002620B6" w:rsidP="006E178D">
      <w:pPr>
        <w:jc w:val="center"/>
        <w:rPr>
          <w:rFonts w:ascii="Verdana" w:hAnsi="Verdana" w:cs="Arial"/>
          <w:sz w:val="20"/>
          <w:szCs w:val="20"/>
        </w:rPr>
      </w:pPr>
    </w:p>
    <w:p w:rsidR="006E178D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p w:rsidR="006E178D" w:rsidRPr="00F63770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20"/>
        <w:gridCol w:w="401"/>
        <w:gridCol w:w="270"/>
        <w:gridCol w:w="1211"/>
        <w:gridCol w:w="1076"/>
        <w:gridCol w:w="607"/>
        <w:gridCol w:w="512"/>
        <w:gridCol w:w="1030"/>
        <w:gridCol w:w="333"/>
        <w:gridCol w:w="158"/>
        <w:gridCol w:w="91"/>
        <w:gridCol w:w="248"/>
        <w:gridCol w:w="114"/>
        <w:gridCol w:w="137"/>
        <w:gridCol w:w="248"/>
        <w:gridCol w:w="104"/>
        <w:gridCol w:w="50"/>
        <w:gridCol w:w="94"/>
        <w:gridCol w:w="248"/>
        <w:gridCol w:w="248"/>
        <w:gridCol w:w="248"/>
        <w:gridCol w:w="248"/>
        <w:gridCol w:w="248"/>
        <w:gridCol w:w="245"/>
      </w:tblGrid>
      <w:tr w:rsidR="002620B6" w:rsidRPr="0085792C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l/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la</w:t>
            </w:r>
            <w:r w:rsidRPr="0085792C">
              <w:rPr>
                <w:rFonts w:ascii="Verdana" w:hAnsi="Verdana" w:cs="Tahoma"/>
                <w:spacing w:val="-2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sot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/a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0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-4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143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116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0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w w:val="99"/>
                <w:sz w:val="16"/>
                <w:szCs w:val="16"/>
              </w:rPr>
              <w:t>il</w:t>
            </w:r>
          </w:p>
        </w:tc>
        <w:tc>
          <w:tcPr>
            <w:tcW w:w="1102" w:type="pct"/>
            <w:gridSpan w:val="11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Re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sid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701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1291" w:type="pct"/>
            <w:gridSpan w:val="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n.</w:t>
            </w:r>
          </w:p>
        </w:tc>
        <w:tc>
          <w:tcPr>
            <w:tcW w:w="822" w:type="pct"/>
            <w:gridSpan w:val="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in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quali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</w:t>
            </w:r>
          </w:p>
        </w:tc>
        <w:tc>
          <w:tcPr>
            <w:tcW w:w="2016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 xml:space="preserve">professionista in forma singola o </w:t>
            </w:r>
            <w:bookmarkStart w:id="0" w:name="_GoBack"/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associ</w:t>
            </w:r>
            <w:bookmarkEnd w:id="0"/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ata</w:t>
            </w:r>
            <w:r w:rsidR="002F1C1F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 xml:space="preserve"> o </w:t>
            </w:r>
            <w:proofErr w:type="spellStart"/>
            <w:r w:rsidR="002F1C1F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StP</w:t>
            </w:r>
            <w:proofErr w:type="spellEnd"/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2393" w:type="pct"/>
            <w:gridSpan w:val="1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591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16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3" w:type="pct"/>
            <w:gridSpan w:val="1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0"/>
        </w:trPr>
        <w:tc>
          <w:tcPr>
            <w:tcW w:w="1105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Operatore Economico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3895" w:type="pct"/>
            <w:gridSpan w:val="21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516"/>
        </w:trPr>
        <w:tc>
          <w:tcPr>
            <w:tcW w:w="757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Sede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g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977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145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2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618"/>
        </w:trPr>
        <w:tc>
          <w:tcPr>
            <w:tcW w:w="757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109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 xml:space="preserve">Sede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mmi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istr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977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1" w:right="148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7" w:type="pct"/>
            <w:gridSpan w:val="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7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</w:p>
        </w:tc>
        <w:tc>
          <w:tcPr>
            <w:tcW w:w="132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E -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il</w:t>
            </w:r>
          </w:p>
        </w:tc>
        <w:tc>
          <w:tcPr>
            <w:tcW w:w="2127" w:type="pct"/>
            <w:gridSpan w:val="1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0"/>
        </w:trPr>
        <w:tc>
          <w:tcPr>
            <w:tcW w:w="2292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  <w:r w:rsidRPr="0085792C">
              <w:rPr>
                <w:rFonts w:ascii="Verdana" w:hAnsi="Verdana" w:cs="Tahoma"/>
                <w:spacing w:val="-7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sta</w:t>
            </w:r>
            <w:r w:rsidRPr="0085792C">
              <w:rPr>
                <w:rFonts w:ascii="Verdana" w:hAnsi="Verdana" w:cs="Tahoma"/>
                <w:spacing w:val="-5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PE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C)</w:t>
            </w:r>
          </w:p>
        </w:tc>
        <w:tc>
          <w:tcPr>
            <w:tcW w:w="2708" w:type="pct"/>
            <w:gridSpan w:val="19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420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1909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ita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A:</w:t>
            </w:r>
          </w:p>
        </w:tc>
        <w:tc>
          <w:tcPr>
            <w:tcW w:w="129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830745">
        <w:trPr>
          <w:trHeight w:hRule="exact" w:val="373"/>
        </w:trPr>
        <w:tc>
          <w:tcPr>
            <w:tcW w:w="965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Fi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4035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620B6" w:rsidRPr="00F63770" w:rsidRDefault="002620B6" w:rsidP="006E178D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:rsidR="002620B6" w:rsidRPr="00F63770" w:rsidRDefault="002620B6" w:rsidP="006E178D">
      <w:pPr>
        <w:jc w:val="both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>chiede di partecipare alla procedura esplorativa e conoscitiva per l’affidamento del servizio inerente la tenuta della contabilità e gli adempimenti connessi</w:t>
      </w:r>
    </w:p>
    <w:p w:rsidR="002620B6" w:rsidRPr="00F63770" w:rsidRDefault="002620B6" w:rsidP="006E178D">
      <w:pPr>
        <w:rPr>
          <w:rFonts w:ascii="Verdana" w:hAnsi="Verdana" w:cs="Arial"/>
          <w:sz w:val="20"/>
          <w:szCs w:val="20"/>
        </w:rPr>
      </w:pPr>
    </w:p>
    <w:p w:rsidR="002620B6" w:rsidRPr="00F63770" w:rsidRDefault="002620B6" w:rsidP="006E178D">
      <w:pPr>
        <w:jc w:val="center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 xml:space="preserve">A TAL FINE </w:t>
      </w:r>
      <w:r w:rsidRPr="00F63770">
        <w:rPr>
          <w:rFonts w:ascii="Verdana" w:hAnsi="Verdana" w:cs="Arial"/>
          <w:b/>
          <w:sz w:val="20"/>
          <w:szCs w:val="20"/>
        </w:rPr>
        <w:t>DICHIARA</w:t>
      </w:r>
      <w:r w:rsidRPr="00F63770">
        <w:rPr>
          <w:rFonts w:ascii="Verdana" w:hAnsi="Verdana" w:cs="Arial"/>
          <w:sz w:val="20"/>
          <w:szCs w:val="20"/>
        </w:rPr>
        <w:t>:</w:t>
      </w:r>
    </w:p>
    <w:p w:rsidR="002620B6" w:rsidRPr="00F63770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F63770">
        <w:rPr>
          <w:rFonts w:ascii="Verdana" w:hAnsi="Verdana" w:cs="Arial"/>
          <w:sz w:val="16"/>
          <w:szCs w:val="16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:rsidR="00542153" w:rsidRPr="00F63770" w:rsidRDefault="00542153" w:rsidP="006E178D">
      <w:pPr>
        <w:rPr>
          <w:rFonts w:ascii="Verdana" w:hAnsi="Verdana"/>
          <w:sz w:val="20"/>
          <w:szCs w:val="20"/>
        </w:rPr>
      </w:pP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non versa in alcuna delle condizioni di cui all’art. 80 del D.Lgs. n. 50/2016 e ss.</w:t>
      </w:r>
      <w:proofErr w:type="gramStart"/>
      <w:r w:rsidRPr="002620B6">
        <w:rPr>
          <w:rFonts w:ascii="Verdana" w:hAnsi="Verdana" w:cs="Arial"/>
          <w:sz w:val="20"/>
          <w:szCs w:val="20"/>
        </w:rPr>
        <w:t>mm.ii</w:t>
      </w:r>
      <w:proofErr w:type="gramEnd"/>
      <w:r w:rsidRPr="002620B6">
        <w:rPr>
          <w:rFonts w:ascii="Verdana" w:hAnsi="Verdana" w:cs="Arial"/>
          <w:sz w:val="20"/>
          <w:szCs w:val="20"/>
        </w:rPr>
        <w:t xml:space="preserve"> e che non è desti</w:t>
      </w:r>
      <w:r w:rsidR="009A5A90">
        <w:rPr>
          <w:rFonts w:ascii="Verdana" w:hAnsi="Verdana" w:cs="Arial"/>
          <w:sz w:val="20"/>
          <w:szCs w:val="20"/>
        </w:rPr>
        <w:t xml:space="preserve">natario di provvedimenti </w:t>
      </w:r>
      <w:proofErr w:type="spellStart"/>
      <w:r w:rsidR="009A5A90">
        <w:rPr>
          <w:rFonts w:ascii="Verdana" w:hAnsi="Verdana" w:cs="Arial"/>
          <w:sz w:val="20"/>
          <w:szCs w:val="20"/>
        </w:rPr>
        <w:t>interdi</w:t>
      </w:r>
      <w:r w:rsidRPr="002620B6">
        <w:rPr>
          <w:rFonts w:ascii="Verdana" w:hAnsi="Verdana" w:cs="Arial"/>
          <w:sz w:val="20"/>
          <w:szCs w:val="20"/>
        </w:rPr>
        <w:t>ttivi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suddetti rispetto a quelle dei contratti di lavoro e degli </w:t>
      </w:r>
      <w:r w:rsidRPr="002620B6">
        <w:rPr>
          <w:rFonts w:ascii="Verdana" w:hAnsi="Verdana" w:cs="Arial"/>
          <w:sz w:val="20"/>
          <w:szCs w:val="20"/>
        </w:rPr>
        <w:lastRenderedPageBreak/>
        <w:t>accordi del luogo in cui ha sede l’Impresa, nonché di rispettare le norme e le procedure previste dalla normativa vigente in materia;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non aver commesso gravi infrazioni debitamente accertate alle norme in materia di salute e sicurezza sul lavoro, nonché agli obblighi di cui all’art. 30, comma 3 del </w:t>
      </w:r>
      <w:proofErr w:type="gramStart"/>
      <w:r w:rsidRPr="002620B6">
        <w:rPr>
          <w:rFonts w:ascii="Verdana" w:hAnsi="Verdana" w:cs="Arial"/>
          <w:sz w:val="20"/>
          <w:szCs w:val="20"/>
        </w:rPr>
        <w:t>D.Lgs</w:t>
      </w:r>
      <w:proofErr w:type="gramEnd"/>
      <w:r w:rsidRPr="002620B6">
        <w:rPr>
          <w:rFonts w:ascii="Verdana" w:hAnsi="Verdana" w:cs="Arial"/>
          <w:sz w:val="20"/>
          <w:szCs w:val="20"/>
        </w:rPr>
        <w:t>. n. 50/2016;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nei propri confronti non è stata applicata alcuna sanzione </w:t>
      </w:r>
      <w:proofErr w:type="spellStart"/>
      <w:r w:rsidR="009A5A90">
        <w:rPr>
          <w:rFonts w:ascii="Verdana" w:hAnsi="Verdana" w:cs="Arial"/>
          <w:sz w:val="20"/>
          <w:szCs w:val="20"/>
        </w:rPr>
        <w:t>interdi</w:t>
      </w:r>
      <w:r w:rsidRPr="002620B6">
        <w:rPr>
          <w:rFonts w:ascii="Verdana" w:hAnsi="Verdana" w:cs="Arial"/>
          <w:sz w:val="20"/>
          <w:szCs w:val="20"/>
        </w:rPr>
        <w:t>ttiva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di cui all’articolo 9, comma 2, lettera c), del decreto legislativo n. 231 del 2001 o altra sanzione che comporta il divieto di contrattare con la pubblica amministrazione compresi i provvedimenti </w:t>
      </w:r>
      <w:proofErr w:type="spellStart"/>
      <w:r w:rsidR="009A5A90">
        <w:rPr>
          <w:rFonts w:ascii="Verdana" w:hAnsi="Verdana" w:cs="Arial"/>
          <w:sz w:val="20"/>
          <w:szCs w:val="20"/>
        </w:rPr>
        <w:t>interdi</w:t>
      </w:r>
      <w:r w:rsidRPr="00F63770">
        <w:rPr>
          <w:rFonts w:ascii="Verdana" w:hAnsi="Verdana" w:cs="Arial"/>
          <w:sz w:val="20"/>
          <w:szCs w:val="20"/>
        </w:rPr>
        <w:t>ttivi</w:t>
      </w:r>
      <w:proofErr w:type="spellEnd"/>
      <w:r w:rsidRPr="002620B6">
        <w:rPr>
          <w:rFonts w:ascii="Verdana" w:hAnsi="Verdana" w:cs="Arial"/>
          <w:sz w:val="20"/>
          <w:szCs w:val="20"/>
        </w:rPr>
        <w:t xml:space="preserve"> di cui all'articolo 14, comma 1, del decreto legislativo n. 81 del 2008;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essere in regola con le norme che disciplinano il diritto al lavoro dei disabili, ai sensi della Legge n. 68/99;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2620B6" w:rsidRPr="002620B6" w:rsidRDefault="0085792C" w:rsidP="006E178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2620B6" w:rsidRPr="002620B6">
        <w:rPr>
          <w:rFonts w:ascii="Verdana" w:hAnsi="Verdana" w:cs="Arial"/>
          <w:sz w:val="20"/>
          <w:szCs w:val="20"/>
        </w:rPr>
        <w:t xml:space="preserve"> </w:t>
      </w:r>
      <w:r w:rsidR="002620B6" w:rsidRPr="002620B6">
        <w:rPr>
          <w:rFonts w:ascii="Verdana" w:hAnsi="Verdana" w:cs="Arial"/>
          <w:b/>
          <w:sz w:val="20"/>
          <w:szCs w:val="20"/>
        </w:rPr>
        <w:t>DICHIARA</w:t>
      </w:r>
    </w:p>
    <w:p w:rsidR="002620B6" w:rsidRPr="002620B6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2620B6">
        <w:rPr>
          <w:rFonts w:ascii="Verdana" w:hAnsi="Verdana" w:cs="Arial"/>
          <w:sz w:val="16"/>
          <w:szCs w:val="16"/>
        </w:rPr>
        <w:t>in termini di responsabilità e impegno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2620B6" w:rsidRPr="002620B6" w:rsidRDefault="002620B6" w:rsidP="006E178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aver preso visione di quanto riportato nell’allegato </w:t>
      </w:r>
      <w:r w:rsidRPr="00F63770">
        <w:rPr>
          <w:rFonts w:ascii="Verdana" w:hAnsi="Verdana" w:cs="Arial"/>
          <w:sz w:val="20"/>
          <w:szCs w:val="20"/>
        </w:rPr>
        <w:t>AVVISO ESPLORATIVO DI INDAGINE DI MERCATO per l’affidamento del servizio inerente la tenuta della contabilità e gli adempimenti connessi</w:t>
      </w:r>
      <w:r w:rsidRPr="002620B6">
        <w:rPr>
          <w:rFonts w:ascii="Verdana" w:hAnsi="Verdana" w:cs="Arial"/>
          <w:sz w:val="20"/>
          <w:szCs w:val="20"/>
        </w:rPr>
        <w:t xml:space="preserve"> e di obbligarsi ad osservarlo in ogni sua parte;</w:t>
      </w:r>
    </w:p>
    <w:p w:rsidR="002620B6" w:rsidRPr="002620B6" w:rsidRDefault="002620B6" w:rsidP="006E178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non pretendere alcun compenso per la partecipazione alla presente procedura conoscitiva e esplorativa;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F63770" w:rsidRPr="00F63770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hAnsi="Verdana" w:cs="Arial"/>
          <w:sz w:val="20"/>
          <w:szCs w:val="20"/>
        </w:rPr>
        <w:t xml:space="preserve">di </w:t>
      </w:r>
      <w:r w:rsidR="00F63770" w:rsidRPr="00F63770">
        <w:rPr>
          <w:rFonts w:ascii="Verdana" w:hAnsi="Verdana" w:cs="Arial"/>
          <w:sz w:val="20"/>
          <w:szCs w:val="20"/>
        </w:rPr>
        <w:t xml:space="preserve">essere iscritto all’Albo/Ordine professionale dei Dottori Commercialisti ed Esperti Contabili di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hAnsi="Verdana" w:cs="Arial"/>
          <w:sz w:val="20"/>
          <w:szCs w:val="20"/>
        </w:rPr>
        <w:t xml:space="preserve"> al numero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hAnsi="Verdana" w:cs="Arial"/>
          <w:sz w:val="20"/>
          <w:szCs w:val="20"/>
        </w:rPr>
        <w:t xml:space="preserve"> dal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eastAsia="Calibri" w:hAnsi="Verdana" w:cs="Arial"/>
          <w:bCs/>
          <w:sz w:val="20"/>
          <w:szCs w:val="20"/>
          <w:lang w:eastAsia="en-US"/>
        </w:rPr>
        <w:t>;</w:t>
      </w:r>
    </w:p>
    <w:p w:rsidR="00F63770" w:rsidRPr="00F63770" w:rsidRDefault="00F63770" w:rsidP="006E178D">
      <w:pPr>
        <w:pStyle w:val="Paragrafoelenco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avere preso esatta cognizione della natura del servizio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di impegnarsi, in caso di aggiudicazione </w:t>
      </w:r>
      <w:r w:rsidR="00F63770" w:rsidRPr="00F63770">
        <w:rPr>
          <w:rFonts w:ascii="Verdana" w:eastAsia="Calibri" w:hAnsi="Verdana" w:cs="Arial"/>
          <w:bCs/>
          <w:sz w:val="20"/>
          <w:szCs w:val="20"/>
          <w:lang w:eastAsia="en-US"/>
        </w:rPr>
        <w:t>definitiva del servizio a prestarlo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anche in pendenza di formale stipula di contratto;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impegnarsi a non subappaltare o concedere in cottimo ad altri operatori economici tutto o parte del servizio.</w:t>
      </w:r>
    </w:p>
    <w:p w:rsidR="0085792C" w:rsidRDefault="0085792C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A879E5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85792C" w:rsidRDefault="0085792C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F63770" w:rsidRDefault="002620B6" w:rsidP="006E178D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2620B6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2620B6" w:rsidRPr="00F637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A4" w:rsidRDefault="00926DA4" w:rsidP="007F7C1D">
      <w:r>
        <w:separator/>
      </w:r>
    </w:p>
  </w:endnote>
  <w:endnote w:type="continuationSeparator" w:id="0">
    <w:p w:rsidR="00926DA4" w:rsidRDefault="00926DA4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:rsidR="007F7C1D" w:rsidRPr="007F7C1D" w:rsidRDefault="007F7C1D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2620B6">
            <w:rPr>
              <w:rFonts w:ascii="Verdana" w:hAnsi="Verdana" w:cs="Arial"/>
              <w:b/>
              <w:sz w:val="16"/>
              <w:szCs w:val="16"/>
            </w:rPr>
            <w:t>2Modulo A-Documentazione Amministrativa</w:t>
          </w:r>
        </w:p>
      </w:tc>
      <w:tc>
        <w:tcPr>
          <w:tcW w:w="1758" w:type="dxa"/>
          <w:shd w:val="clear" w:color="auto" w:fill="auto"/>
          <w:vAlign w:val="center"/>
        </w:tcPr>
        <w:p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2F1C1F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2F1C1F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A4" w:rsidRDefault="00926DA4" w:rsidP="007F7C1D">
      <w:r>
        <w:separator/>
      </w:r>
    </w:p>
  </w:footnote>
  <w:footnote w:type="continuationSeparator" w:id="0">
    <w:p w:rsidR="00926DA4" w:rsidRDefault="00926DA4" w:rsidP="007F7C1D">
      <w:r>
        <w:continuationSeparator/>
      </w:r>
    </w:p>
  </w:footnote>
  <w:footnote w:id="1">
    <w:p w:rsidR="002620B6" w:rsidRPr="004B1E34" w:rsidRDefault="002620B6" w:rsidP="002620B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2620B6" w:rsidRDefault="002620B6" w:rsidP="002620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7C1D" w:rsidTr="007F7C1D">
      <w:tc>
        <w:tcPr>
          <w:tcW w:w="3209" w:type="dxa"/>
        </w:tcPr>
        <w:p w:rsidR="007F7C1D" w:rsidRDefault="007F7C1D" w:rsidP="002C3AC6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Prot. U/</w:t>
          </w:r>
          <w:r w:rsidR="002C3AC6">
            <w:rPr>
              <w:rFonts w:ascii="Verdana" w:hAnsi="Verdana"/>
              <w:sz w:val="20"/>
              <w:szCs w:val="20"/>
            </w:rPr>
            <w:t>15</w:t>
          </w:r>
          <w:r w:rsidRPr="007F7C1D">
            <w:rPr>
              <w:rFonts w:ascii="Verdana" w:hAnsi="Verdana"/>
              <w:sz w:val="20"/>
              <w:szCs w:val="20"/>
            </w:rPr>
            <w:t>/2019</w:t>
          </w:r>
        </w:p>
      </w:tc>
      <w:tc>
        <w:tcPr>
          <w:tcW w:w="3209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>CUP: F69G18000110009</w:t>
          </w:r>
        </w:p>
      </w:tc>
      <w:tc>
        <w:tcPr>
          <w:tcW w:w="3210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proofErr w:type="spellStart"/>
          <w:r w:rsidR="00473433" w:rsidRPr="00473433">
            <w:rPr>
              <w:rFonts w:ascii="Verdana" w:hAnsi="Verdana"/>
              <w:sz w:val="20"/>
              <w:szCs w:val="20"/>
            </w:rPr>
            <w:t>ZC32777C48</w:t>
          </w:r>
          <w:proofErr w:type="spellEnd"/>
        </w:p>
      </w:tc>
    </w:tr>
  </w:tbl>
  <w:p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 xml:space="preserve">AVVISO ESPLORATIVO DI INDAGINE DI MERCATO 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>per l’affidamento del servizio inerente la tenuta della contabilità e gli adempimenti connessi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2620B6"/>
    <w:rsid w:val="002C3AC6"/>
    <w:rsid w:val="002F16F8"/>
    <w:rsid w:val="002F1C1F"/>
    <w:rsid w:val="00473433"/>
    <w:rsid w:val="004746C5"/>
    <w:rsid w:val="00486C96"/>
    <w:rsid w:val="00542153"/>
    <w:rsid w:val="006E178D"/>
    <w:rsid w:val="007F7C1D"/>
    <w:rsid w:val="00800900"/>
    <w:rsid w:val="0085792C"/>
    <w:rsid w:val="00926DA4"/>
    <w:rsid w:val="009A5A90"/>
    <w:rsid w:val="009A78F6"/>
    <w:rsid w:val="009B5744"/>
    <w:rsid w:val="00A879E5"/>
    <w:rsid w:val="00B87744"/>
    <w:rsid w:val="00C801DD"/>
    <w:rsid w:val="00F63770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A68A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inteveri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14</cp:revision>
  <dcterms:created xsi:type="dcterms:W3CDTF">2019-02-02T16:06:00Z</dcterms:created>
  <dcterms:modified xsi:type="dcterms:W3CDTF">2019-03-08T08:48:00Z</dcterms:modified>
</cp:coreProperties>
</file>